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14" w:rsidRDefault="00836E14" w:rsidP="00C8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F9A407">
            <wp:extent cx="2321781" cy="2531471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3" cy="253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2F">
        <w:rPr>
          <w:rFonts w:ascii="Times New Roman" w:hAnsi="Times New Roman" w:cs="Times New Roman"/>
          <w:b/>
          <w:sz w:val="24"/>
          <w:szCs w:val="24"/>
        </w:rPr>
        <w:t>Юдина Юлия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2F">
        <w:rPr>
          <w:rFonts w:ascii="Times New Roman" w:hAnsi="Times New Roman" w:cs="Times New Roman"/>
          <w:sz w:val="24"/>
          <w:szCs w:val="24"/>
        </w:rPr>
        <w:t xml:space="preserve">кандидат фармацевтических наук , 15.00.01 - технология лекарств и организация фармацевтического дела , 2008 г. ДОЦЕНТ кафедр промышленной фармации , 2015 г. 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1984 -1999 – Украинская фармацевтическая академия (г. Харьков, Украина), специальность – фармация.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 1999-2003 - аспирантура при украинской фармацевтической академии (г. Харьков, Украина), канд.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. « Разработка состава и технологии гериатрического препарата на основе порошка листьев гинкго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в форме гранул» со специальности 15.00.0 1 - технология лекарств и организация фармацевтического дела.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2015 Институт повышения квалификации специалистов Фармация "Лекторская мастерство преподавателя» Удостоверение №29 к диплому №ЛБНХ 006779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2019 ESEI International Business School Barcelona </w:t>
      </w:r>
      <w:proofErr w:type="gramStart"/>
      <w:r w:rsidRPr="00C84E2F">
        <w:rPr>
          <w:rFonts w:ascii="Times New Roman" w:hAnsi="Times New Roman" w:cs="Times New Roman"/>
          <w:sz w:val="24"/>
          <w:szCs w:val="24"/>
          <w:lang w:val="en-US"/>
        </w:rPr>
        <w:t>" 21st</w:t>
      </w:r>
      <w:proofErr w:type="gramEnd"/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 century teaching technologies" Seminar, </w:t>
      </w:r>
      <w:proofErr w:type="spellStart"/>
      <w:r w:rsidRPr="00C84E2F">
        <w:rPr>
          <w:rFonts w:ascii="Times New Roman" w:hAnsi="Times New Roman" w:cs="Times New Roman"/>
          <w:sz w:val="24"/>
          <w:szCs w:val="24"/>
          <w:lang w:val="en-US"/>
        </w:rPr>
        <w:t>Barselona</w:t>
      </w:r>
      <w:proofErr w:type="spellEnd"/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Prague Institute for Qualification Enhancement "Educational systems and organization of educational process in the multicultural environment, scientific projects and publishing activities at European Union universities" </w:t>
      </w:r>
      <w:proofErr w:type="spellStart"/>
      <w:r w:rsidRPr="00C84E2F">
        <w:rPr>
          <w:rFonts w:ascii="Times New Roman" w:hAnsi="Times New Roman" w:cs="Times New Roman"/>
          <w:sz w:val="24"/>
          <w:szCs w:val="24"/>
          <w:lang w:val="en-US"/>
        </w:rPr>
        <w:t>Trainingship</w:t>
      </w:r>
      <w:proofErr w:type="spellEnd"/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, Prague, June 2019  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2020 Институт повышения квалификации специалистов Фармация " Специфика подготовки иностранных соискателей высшего образования » Удостоверение № 282 от 16.11.2020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2003 - 2010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Ассистент кафедры  заводской технологии лекарств Национального фармацевтического университета;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2010 - 2018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Ассистент кафедр и промышленной технологии Национального фармацевтического университета;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lastRenderedPageBreak/>
        <w:t>Доцент кафедры промышленной технологии Национального фармацевтического университета; завуч кафедры;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2018- 2020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Доцент кафедры Технологий фармацевтических препаратов Национального фармацевтического университета;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По совместительству - доцент кафедры косметологии и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аромалогии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и кафедры товароведения Национального фармацевтического университета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Доцент кафедры клинической биохимии, судебно-медицинской токсикологии и фармации Харьковской медицинской академии последипломного образования    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 22020 - 2021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Доцент кафедры клинической биохимии, судебно-медицинской </w:t>
      </w:r>
      <w:proofErr w:type="gramStart"/>
      <w:r w:rsidRPr="00C84E2F">
        <w:rPr>
          <w:rFonts w:ascii="Times New Roman" w:hAnsi="Times New Roman" w:cs="Times New Roman"/>
          <w:sz w:val="24"/>
          <w:szCs w:val="24"/>
        </w:rPr>
        <w:t>токсико логии</w:t>
      </w:r>
      <w:proofErr w:type="gramEnd"/>
      <w:r w:rsidRPr="00C84E2F">
        <w:rPr>
          <w:rFonts w:ascii="Times New Roman" w:hAnsi="Times New Roman" w:cs="Times New Roman"/>
          <w:sz w:val="24"/>
          <w:szCs w:val="24"/>
        </w:rPr>
        <w:t xml:space="preserve"> т а фармации Харьковской медицинской академии последипломного образования    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По совместительству - доцент кафедры косметологии и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аромалогии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и кафедры товароведения Национального фармацевтического университета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>22021-по настоящее время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Доцент кафедры Общей фармации НТУ «ХПИ»  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01/12/2001/06/2021 Great </w:t>
      </w:r>
      <w:proofErr w:type="gramStart"/>
      <w:r w:rsidRPr="00C84E2F">
        <w:rPr>
          <w:rFonts w:ascii="Times New Roman" w:hAnsi="Times New Roman" w:cs="Times New Roman"/>
          <w:sz w:val="24"/>
          <w:szCs w:val="24"/>
          <w:lang w:val="en-US"/>
        </w:rPr>
        <w:t>Britain ,</w:t>
      </w:r>
      <w:proofErr w:type="gramEnd"/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 Cardiff University Research and Innovation Services, Small grant Project</w:t>
      </w:r>
    </w:p>
    <w:p w:rsidR="00C84E2F" w:rsidRPr="00C84E2F" w:rsidRDefault="00C84E2F" w:rsidP="00C84E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"Promoting sustainable agriculture and economic development in Ukraine by supporting </w:t>
      </w:r>
      <w:proofErr w:type="spellStart"/>
      <w:proofErr w:type="gramStart"/>
      <w:r w:rsidRPr="00C84E2F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84E2F">
        <w:rPr>
          <w:rFonts w:ascii="Times New Roman" w:hAnsi="Times New Roman" w:cs="Times New Roman"/>
          <w:sz w:val="24"/>
          <w:szCs w:val="24"/>
          <w:lang w:val="en-US"/>
        </w:rPr>
        <w:t xml:space="preserve"> e development of health promoting bee-based products and eco-friendly packaging which reduce food spoilage and plastic waste"</w:t>
      </w:r>
    </w:p>
    <w:p w:rsidR="00BA6B5C" w:rsidRPr="00C84E2F" w:rsidRDefault="00C84E2F" w:rsidP="00C84E2F">
      <w:pPr>
        <w:rPr>
          <w:rFonts w:ascii="Times New Roman" w:hAnsi="Times New Roman" w:cs="Times New Roman"/>
          <w:sz w:val="24"/>
          <w:szCs w:val="24"/>
        </w:rPr>
      </w:pPr>
      <w:r w:rsidRPr="00C84E2F">
        <w:rPr>
          <w:rFonts w:ascii="Times New Roman" w:hAnsi="Times New Roman" w:cs="Times New Roman"/>
          <w:sz w:val="24"/>
          <w:szCs w:val="24"/>
        </w:rPr>
        <w:t xml:space="preserve">Опубликовано более 60 работ, из них 2 учебных пособия </w:t>
      </w:r>
      <w:proofErr w:type="gramStart"/>
      <w:r w:rsidRPr="00C84E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4E2F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язые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) 3 рабочих журнала, 1 каталог, 3 методические указания , 1 патент, более 20 статей ( 2 - в журналах, реферируемых в базах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E2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C84E2F">
        <w:rPr>
          <w:rFonts w:ascii="Times New Roman" w:hAnsi="Times New Roman" w:cs="Times New Roman"/>
          <w:sz w:val="24"/>
          <w:szCs w:val="24"/>
        </w:rPr>
        <w:t xml:space="preserve"> ) более 30 тезисов</w:t>
      </w:r>
    </w:p>
    <w:sectPr w:rsidR="00BA6B5C" w:rsidRPr="00C8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F5"/>
    <w:rsid w:val="00836E14"/>
    <w:rsid w:val="009554F5"/>
    <w:rsid w:val="00BA6B5C"/>
    <w:rsid w:val="00C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2021-10-08T08:15:00Z</dcterms:created>
  <dcterms:modified xsi:type="dcterms:W3CDTF">2021-10-08T08:29:00Z</dcterms:modified>
</cp:coreProperties>
</file>